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56" w:rsidRDefault="006E3256" w:rsidP="00BC3FBE">
      <w:pPr>
        <w:spacing w:before="100" w:beforeAutospacing="1" w:after="100" w:afterAutospacing="1" w:line="240" w:lineRule="auto"/>
        <w:outlineLvl w:val="1"/>
        <w:rPr>
          <w:rStyle w:val="Kiemels2"/>
          <w:b w:val="0"/>
        </w:rPr>
      </w:pPr>
      <w:r>
        <w:rPr>
          <w:rStyle w:val="Kiemels2"/>
        </w:rPr>
        <w:t xml:space="preserve">A jogszabályok </w:t>
      </w:r>
      <w:r w:rsidRPr="00823797">
        <w:rPr>
          <w:rStyle w:val="Kiemels2"/>
          <w:b w:val="0"/>
        </w:rPr>
        <w:t>életbeléptetésének megértéséhez egy</w:t>
      </w:r>
      <w:r>
        <w:rPr>
          <w:rStyle w:val="Kiemels2"/>
        </w:rPr>
        <w:t xml:space="preserve"> Segédletet </w:t>
      </w:r>
      <w:r w:rsidRPr="00823797">
        <w:rPr>
          <w:rStyle w:val="Kiemels2"/>
          <w:b w:val="0"/>
        </w:rPr>
        <w:t>hozott létre az Oktatásért Felelős Államtitkárság az Oktatáskutató és Fejlesztő Intézettel közösen, amely a</w:t>
      </w:r>
      <w:r>
        <w:rPr>
          <w:rStyle w:val="Kiemels2"/>
        </w:rPr>
        <w:t xml:space="preserve"> </w:t>
      </w:r>
      <w:hyperlink r:id="rId6" w:tgtFrame="_blank" w:history="1">
        <w:r w:rsidRPr="00823797">
          <w:rPr>
            <w:rStyle w:val="Hiperhivatkozs"/>
            <w:b/>
            <w:bCs/>
          </w:rPr>
          <w:t>kozossegi.ofi.hu</w:t>
        </w:r>
      </w:hyperlink>
      <w:r>
        <w:rPr>
          <w:rStyle w:val="Kiemels2"/>
        </w:rPr>
        <w:t xml:space="preserve"> </w:t>
      </w:r>
      <w:r w:rsidRPr="00823797">
        <w:rPr>
          <w:rStyle w:val="Kiemels2"/>
          <w:b w:val="0"/>
        </w:rPr>
        <w:t>honlapon megtalálható.</w:t>
      </w:r>
    </w:p>
    <w:p w:rsidR="00BA6717" w:rsidRPr="00BC3FBE" w:rsidRDefault="00BA6717" w:rsidP="00BC3F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 w:rsidRPr="00BC3FBE">
        <w:rPr>
          <w:rFonts w:ascii="Times New Roman" w:hAnsi="Times New Roman"/>
          <w:b/>
          <w:bCs/>
          <w:sz w:val="36"/>
          <w:szCs w:val="36"/>
          <w:lang w:eastAsia="hu-HU"/>
        </w:rPr>
        <w:t>Fontos ismeret az iskolai közösségi szolgálat megszervezésére vonatkozóan</w:t>
      </w:r>
    </w:p>
    <w:p w:rsidR="00BA6717" w:rsidRPr="00823797" w:rsidRDefault="00BA6717" w:rsidP="008237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 xml:space="preserve">A köznevelési közösségi szolgálat keretei között folytatható </w:t>
      </w:r>
      <w:r w:rsidRPr="00823797">
        <w:rPr>
          <w:rFonts w:ascii="Times New Roman" w:hAnsi="Times New Roman"/>
          <w:b/>
          <w:sz w:val="24"/>
          <w:szCs w:val="24"/>
          <w:lang w:eastAsia="hu-HU"/>
        </w:rPr>
        <w:t>tevékenységek területei</w:t>
      </w:r>
      <w:r w:rsidRPr="00823797">
        <w:rPr>
          <w:rFonts w:ascii="Times New Roman" w:hAnsi="Times New Roman"/>
          <w:sz w:val="24"/>
          <w:szCs w:val="24"/>
          <w:lang w:eastAsia="hu-HU"/>
        </w:rPr>
        <w:t>: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2379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823797">
        <w:rPr>
          <w:rFonts w:ascii="Times New Roman" w:hAnsi="Times New Roman"/>
          <w:sz w:val="24"/>
          <w:szCs w:val="24"/>
          <w:lang w:eastAsia="hu-HU"/>
        </w:rPr>
        <w:t>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egészségügyi,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b)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szociális és jótékonysági,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c)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oktatási,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d)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kulturális és közösségi,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23797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823797">
        <w:rPr>
          <w:rFonts w:ascii="Times New Roman" w:hAnsi="Times New Roman"/>
          <w:sz w:val="24"/>
          <w:szCs w:val="24"/>
          <w:lang w:eastAsia="hu-HU"/>
        </w:rPr>
        <w:t>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környezet- és természetvédelemi,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23797">
        <w:rPr>
          <w:rFonts w:ascii="Times New Roman" w:hAnsi="Times New Roman"/>
          <w:sz w:val="24"/>
          <w:szCs w:val="24"/>
          <w:lang w:eastAsia="hu-HU"/>
        </w:rPr>
        <w:t>f</w:t>
      </w:r>
      <w:proofErr w:type="gramEnd"/>
      <w:r w:rsidRPr="00823797">
        <w:rPr>
          <w:rFonts w:ascii="Times New Roman" w:hAnsi="Times New Roman"/>
          <w:sz w:val="24"/>
          <w:szCs w:val="24"/>
          <w:lang w:eastAsia="hu-HU"/>
        </w:rPr>
        <w:t>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polgári és katasztrófavédelmi,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23797">
        <w:rPr>
          <w:rFonts w:ascii="Times New Roman" w:hAnsi="Times New Roman"/>
          <w:sz w:val="24"/>
          <w:szCs w:val="24"/>
          <w:lang w:eastAsia="hu-HU"/>
        </w:rPr>
        <w:t>g</w:t>
      </w:r>
      <w:proofErr w:type="gramEnd"/>
      <w:r w:rsidRPr="00823797">
        <w:rPr>
          <w:rFonts w:ascii="Times New Roman" w:hAnsi="Times New Roman"/>
          <w:sz w:val="24"/>
          <w:szCs w:val="24"/>
          <w:lang w:eastAsia="hu-HU"/>
        </w:rPr>
        <w:t>)</w:t>
      </w:r>
      <w:r w:rsidR="002F0A0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23797">
        <w:rPr>
          <w:rFonts w:ascii="Times New Roman" w:hAnsi="Times New Roman"/>
          <w:sz w:val="24"/>
          <w:szCs w:val="24"/>
          <w:lang w:eastAsia="hu-HU"/>
        </w:rPr>
        <w:t>közös sport- és szabadidős tevékenység óvodáskorú, sajátos nevelési igényű gyermekekkel, idős emberekkel.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(a) pontban meghatározott tevékenységi területen minden esetben, a b) pontban meghatározott esetekben szükség szerint mentort kell biztosítania a tanulót fogadó intézménynek.</w:t>
      </w:r>
      <w:r>
        <w:rPr>
          <w:rFonts w:ascii="Times New Roman" w:hAnsi="Times New Roman"/>
          <w:sz w:val="24"/>
          <w:szCs w:val="24"/>
          <w:lang w:eastAsia="hu-HU"/>
        </w:rPr>
        <w:br/>
      </w:r>
      <w:r>
        <w:rPr>
          <w:sz w:val="23"/>
          <w:szCs w:val="23"/>
        </w:rPr>
        <w:t xml:space="preserve">Nem egyszerűen meg kell látogatni az idős, elhagyott, sérült embertársakat, hanem velük </w:t>
      </w:r>
      <w:r w:rsidRPr="00063495">
        <w:rPr>
          <w:b/>
          <w:sz w:val="23"/>
          <w:szCs w:val="23"/>
        </w:rPr>
        <w:t>együtt</w:t>
      </w:r>
      <w:r>
        <w:rPr>
          <w:sz w:val="23"/>
          <w:szCs w:val="23"/>
        </w:rPr>
        <w:t xml:space="preserve"> kell valamit </w:t>
      </w:r>
      <w:r w:rsidRPr="00063495">
        <w:rPr>
          <w:b/>
          <w:sz w:val="23"/>
          <w:szCs w:val="23"/>
        </w:rPr>
        <w:t>tevékenykedni</w:t>
      </w:r>
      <w:r>
        <w:rPr>
          <w:sz w:val="23"/>
          <w:szCs w:val="23"/>
        </w:rPr>
        <w:t xml:space="preserve">, például játszani, </w:t>
      </w:r>
      <w:proofErr w:type="spellStart"/>
      <w:r>
        <w:rPr>
          <w:sz w:val="23"/>
          <w:szCs w:val="23"/>
        </w:rPr>
        <w:t>kézműveskedni</w:t>
      </w:r>
      <w:proofErr w:type="spellEnd"/>
      <w:r>
        <w:rPr>
          <w:sz w:val="23"/>
          <w:szCs w:val="23"/>
        </w:rPr>
        <w:t xml:space="preserve">, beszélgetni, receptet cserélni, színpadi előadást szervezni stb. Nagyon lényeges eleme a programnak, hogy minden mozzanatában a </w:t>
      </w:r>
      <w:r w:rsidRPr="00063495">
        <w:rPr>
          <w:b/>
          <w:sz w:val="23"/>
          <w:szCs w:val="23"/>
        </w:rPr>
        <w:t>kölcsönösségre</w:t>
      </w:r>
      <w:r>
        <w:rPr>
          <w:sz w:val="23"/>
          <w:szCs w:val="23"/>
        </w:rPr>
        <w:t xml:space="preserve"> és </w:t>
      </w:r>
      <w:r w:rsidRPr="00063495">
        <w:rPr>
          <w:b/>
          <w:sz w:val="23"/>
          <w:szCs w:val="23"/>
        </w:rPr>
        <w:t>együttműködésre</w:t>
      </w:r>
      <w:r>
        <w:rPr>
          <w:sz w:val="23"/>
          <w:szCs w:val="23"/>
        </w:rPr>
        <w:t xml:space="preserve"> építsen.</w:t>
      </w:r>
    </w:p>
    <w:p w:rsidR="00BA6717" w:rsidRPr="00823797" w:rsidRDefault="00BA6717" w:rsidP="00823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Időkeret felosztása: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BA6717" w:rsidRDefault="00BA6717" w:rsidP="00A144FE">
      <w:pPr>
        <w:pStyle w:val="Default"/>
      </w:pPr>
      <w:r w:rsidRPr="00823797">
        <w:rPr>
          <w:rFonts w:ascii="Times New Roman" w:hAnsi="Times New Roman" w:cs="Times New Roman"/>
          <w:lang w:eastAsia="hu-HU"/>
        </w:rPr>
        <w:t xml:space="preserve">A közösségi szolgálatot az adott tanuló esetében koordináló pedagógus az </w:t>
      </w:r>
      <w:r w:rsidRPr="00823797">
        <w:rPr>
          <w:rFonts w:ascii="Times New Roman" w:hAnsi="Times New Roman" w:cs="Times New Roman"/>
          <w:b/>
          <w:lang w:eastAsia="hu-HU"/>
        </w:rPr>
        <w:t>ötven órán belül</w:t>
      </w:r>
      <w:r w:rsidRPr="00823797">
        <w:rPr>
          <w:rFonts w:ascii="Times New Roman" w:hAnsi="Times New Roman" w:cs="Times New Roman"/>
          <w:lang w:eastAsia="hu-HU"/>
        </w:rPr>
        <w:t xml:space="preserve"> – szükség szerint a mentorral közösen – </w:t>
      </w:r>
      <w:r w:rsidRPr="00823797">
        <w:rPr>
          <w:rFonts w:ascii="Times New Roman" w:hAnsi="Times New Roman" w:cs="Times New Roman"/>
          <w:b/>
          <w:lang w:eastAsia="hu-HU"/>
        </w:rPr>
        <w:t>legfeljebb ötórás felkészítő</w:t>
      </w:r>
      <w:r w:rsidRPr="00823797">
        <w:rPr>
          <w:rFonts w:ascii="Times New Roman" w:hAnsi="Times New Roman" w:cs="Times New Roman"/>
          <w:lang w:eastAsia="hu-HU"/>
        </w:rPr>
        <w:t xml:space="preserve">, majd </w:t>
      </w:r>
      <w:r w:rsidRPr="00823797">
        <w:rPr>
          <w:rFonts w:ascii="Times New Roman" w:hAnsi="Times New Roman" w:cs="Times New Roman"/>
          <w:b/>
          <w:lang w:eastAsia="hu-HU"/>
        </w:rPr>
        <w:t>legfeljebb ötórás záró foglalkozást</w:t>
      </w:r>
      <w:r w:rsidRPr="00823797">
        <w:rPr>
          <w:rFonts w:ascii="Times New Roman" w:hAnsi="Times New Roman" w:cs="Times New Roman"/>
          <w:lang w:eastAsia="hu-HU"/>
        </w:rPr>
        <w:t xml:space="preserve"> tart. A közösségi szolgálat teljesítése </w:t>
      </w:r>
      <w:proofErr w:type="gramStart"/>
      <w:r w:rsidRPr="00823797">
        <w:rPr>
          <w:rFonts w:ascii="Times New Roman" w:hAnsi="Times New Roman" w:cs="Times New Roman"/>
          <w:lang w:eastAsia="hu-HU"/>
        </w:rPr>
        <w:t>során</w:t>
      </w:r>
      <w:proofErr w:type="gramEnd"/>
      <w:r w:rsidRPr="00823797">
        <w:rPr>
          <w:rFonts w:ascii="Times New Roman" w:hAnsi="Times New Roman" w:cs="Times New Roman"/>
          <w:lang w:eastAsia="hu-HU"/>
        </w:rPr>
        <w:t xml:space="preserve"> egy órán </w:t>
      </w:r>
      <w:r w:rsidRPr="00A144FE">
        <w:rPr>
          <w:rFonts w:ascii="Times New Roman" w:hAnsi="Times New Roman" w:cs="Times New Roman"/>
          <w:b/>
          <w:lang w:eastAsia="hu-HU"/>
        </w:rPr>
        <w:t>hatvan perc</w:t>
      </w:r>
      <w:r w:rsidRPr="00823797">
        <w:rPr>
          <w:rFonts w:ascii="Times New Roman" w:hAnsi="Times New Roman" w:cs="Times New Roman"/>
          <w:lang w:eastAsia="hu-HU"/>
        </w:rPr>
        <w:t xml:space="preserve"> közösségi szolgálati idő értendő azzal, hogy a helyszínre történő utazási idő nem számítható be a teljesítésbe. A közösségi szolgálat helyszínén a szolgálattal érintett személy segítségével alkalmanként </w:t>
      </w:r>
      <w:r w:rsidRPr="008A4BEF">
        <w:rPr>
          <w:rFonts w:ascii="Times New Roman" w:hAnsi="Times New Roman" w:cs="Times New Roman"/>
          <w:b/>
          <w:lang w:eastAsia="hu-HU"/>
        </w:rPr>
        <w:t>legkevesebb egy, legfeljebb három órás időkeretben</w:t>
      </w:r>
      <w:r w:rsidRPr="00823797">
        <w:rPr>
          <w:rFonts w:ascii="Times New Roman" w:hAnsi="Times New Roman" w:cs="Times New Roman"/>
          <w:lang w:eastAsia="hu-HU"/>
        </w:rPr>
        <w:t xml:space="preserve"> végezhető a tevékenység.</w:t>
      </w:r>
      <w:r>
        <w:rPr>
          <w:rFonts w:ascii="Times New Roman" w:hAnsi="Times New Roman" w:cs="Times New Roman"/>
          <w:lang w:eastAsia="hu-HU"/>
        </w:rPr>
        <w:br/>
      </w:r>
    </w:p>
    <w:p w:rsidR="00BA6717" w:rsidRPr="00823797" w:rsidRDefault="00BA6717" w:rsidP="00823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>A közösségi szolgálat dokumentálása:</w:t>
      </w:r>
    </w:p>
    <w:p w:rsidR="00BA6717" w:rsidRPr="00823797" w:rsidRDefault="00BA6717" w:rsidP="008237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23797">
        <w:rPr>
          <w:rFonts w:ascii="Times New Roman" w:hAnsi="Times New Roman"/>
          <w:sz w:val="24"/>
          <w:szCs w:val="24"/>
          <w:lang w:eastAsia="hu-HU"/>
        </w:rPr>
        <w:t xml:space="preserve">A közösségi szolgálat során a </w:t>
      </w:r>
      <w:r w:rsidRPr="00715B70">
        <w:rPr>
          <w:rFonts w:ascii="Times New Roman" w:hAnsi="Times New Roman"/>
          <w:b/>
          <w:sz w:val="24"/>
          <w:szCs w:val="24"/>
          <w:lang w:eastAsia="hu-HU"/>
        </w:rPr>
        <w:t>tanuló naplót</w:t>
      </w:r>
      <w:r w:rsidRPr="00823797">
        <w:rPr>
          <w:rFonts w:ascii="Times New Roman" w:hAnsi="Times New Roman"/>
          <w:sz w:val="24"/>
          <w:szCs w:val="24"/>
          <w:lang w:eastAsia="hu-HU"/>
        </w:rPr>
        <w:t xml:space="preserve"> köteles vezetni, amelyben rögzíti, hogy mikor, hol, milyen időkeretben és milyen tevékenységet folytatott.</w:t>
      </w:r>
    </w:p>
    <w:sectPr w:rsidR="00BA6717" w:rsidRPr="00823797" w:rsidSect="00DB43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5CA"/>
    <w:multiLevelType w:val="multilevel"/>
    <w:tmpl w:val="1CD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3594"/>
    <w:multiLevelType w:val="multilevel"/>
    <w:tmpl w:val="716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2186"/>
    <w:multiLevelType w:val="hybridMultilevel"/>
    <w:tmpl w:val="7BD65CF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026D61"/>
    <w:multiLevelType w:val="multilevel"/>
    <w:tmpl w:val="E6F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6BD1"/>
    <w:multiLevelType w:val="multilevel"/>
    <w:tmpl w:val="F46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C0450"/>
    <w:multiLevelType w:val="multilevel"/>
    <w:tmpl w:val="4B7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938DE"/>
    <w:multiLevelType w:val="hybridMultilevel"/>
    <w:tmpl w:val="88F4977E"/>
    <w:lvl w:ilvl="0" w:tplc="BED81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0057C"/>
    <w:multiLevelType w:val="multilevel"/>
    <w:tmpl w:val="43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A21BB"/>
    <w:multiLevelType w:val="hybridMultilevel"/>
    <w:tmpl w:val="8F94BBB4"/>
    <w:lvl w:ilvl="0" w:tplc="7AC44D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147A9D"/>
    <w:multiLevelType w:val="hybridMultilevel"/>
    <w:tmpl w:val="5D004C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3797"/>
    <w:rsid w:val="00063495"/>
    <w:rsid w:val="001A65E7"/>
    <w:rsid w:val="002F0A0B"/>
    <w:rsid w:val="0038603D"/>
    <w:rsid w:val="0042455F"/>
    <w:rsid w:val="004563DB"/>
    <w:rsid w:val="00624A8D"/>
    <w:rsid w:val="006D4CD3"/>
    <w:rsid w:val="006E3256"/>
    <w:rsid w:val="00715B70"/>
    <w:rsid w:val="00823797"/>
    <w:rsid w:val="008A4BEF"/>
    <w:rsid w:val="008A517C"/>
    <w:rsid w:val="00993530"/>
    <w:rsid w:val="009C7D6F"/>
    <w:rsid w:val="009E0C16"/>
    <w:rsid w:val="00A144FE"/>
    <w:rsid w:val="00AA7757"/>
    <w:rsid w:val="00AE0DA4"/>
    <w:rsid w:val="00B34B65"/>
    <w:rsid w:val="00BA6717"/>
    <w:rsid w:val="00BC3FBE"/>
    <w:rsid w:val="00C652FC"/>
    <w:rsid w:val="00C96FC6"/>
    <w:rsid w:val="00CA57A3"/>
    <w:rsid w:val="00D81492"/>
    <w:rsid w:val="00DB4333"/>
    <w:rsid w:val="00DD6AF3"/>
    <w:rsid w:val="00E10549"/>
    <w:rsid w:val="00E30861"/>
    <w:rsid w:val="00E31CEE"/>
    <w:rsid w:val="00FA2071"/>
    <w:rsid w:val="00F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17C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82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823797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rsid w:val="00823797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823797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23797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2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rsid w:val="0082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82379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AE0D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ossegi.ofi.hu/Contents/ShowContentById/kozossegi.of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45A-BD98-4AE1-8FF3-2DD0434C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1760</Characters>
  <Application>Microsoft Office Word</Application>
  <DocSecurity>0</DocSecurity>
  <Lines>14</Lines>
  <Paragraphs>3</Paragraphs>
  <ScaleCrop>false</ScaleCrop>
  <Company>Puskás Tivadar TT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szgep</dc:creator>
  <cp:keywords/>
  <dc:description/>
  <cp:lastModifiedBy>szgep</cp:lastModifiedBy>
  <cp:revision>3</cp:revision>
  <dcterms:created xsi:type="dcterms:W3CDTF">2016-02-29T12:32:00Z</dcterms:created>
  <dcterms:modified xsi:type="dcterms:W3CDTF">2016-02-29T12:32:00Z</dcterms:modified>
</cp:coreProperties>
</file>